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  <w:lang w:eastAsia="zh-CN"/>
        </w:rPr>
        <w:t>様式第3号(第</w:t>
      </w:r>
      <w:r w:rsidR="003C0E29">
        <w:rPr>
          <w:rFonts w:ascii="ＭＳ 明朝" w:eastAsia="ＭＳ 明朝" w:hAnsi="Century" w:cs="Times New Roman" w:hint="eastAsia"/>
          <w:kern w:val="0"/>
          <w:szCs w:val="20"/>
        </w:rPr>
        <w:t>4</w:t>
      </w:r>
      <w:r w:rsidRPr="00C802D9">
        <w:rPr>
          <w:rFonts w:ascii="ＭＳ 明朝" w:eastAsia="ＭＳ 明朝" w:hAnsi="Century" w:cs="Times New Roman" w:hint="eastAsia"/>
          <w:kern w:val="0"/>
          <w:szCs w:val="20"/>
          <w:lang w:eastAsia="zh-CN"/>
        </w:rPr>
        <w:t>条関係)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  <w:lang w:eastAsia="zh-CN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  <w:lang w:eastAsia="zh-CN"/>
        </w:rPr>
        <w:t xml:space="preserve">第　　　　　号　　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年　月　日　　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鳩山町</w:t>
      </w:r>
      <w:r>
        <w:rPr>
          <w:rFonts w:ascii="ＭＳ 明朝" w:eastAsia="ＭＳ 明朝" w:hAnsi="Century" w:cs="Times New Roman" w:hint="eastAsia"/>
          <w:kern w:val="0"/>
          <w:szCs w:val="20"/>
        </w:rPr>
        <w:t>保健センター</w:t>
      </w: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 (許可条件の変更・使用の停止・許可の取消)通知書</w:t>
      </w:r>
    </w:p>
    <w:p w:rsidR="00C802D9" w:rsidRPr="00997ECF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様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ind w:right="84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鳩山町長　　　　　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ind w:left="210" w:hangingChars="100" w:hanging="21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　　　　　年　　月　　日付け許可第　　号による鳩山町</w:t>
      </w:r>
      <w:r>
        <w:rPr>
          <w:rFonts w:ascii="ＭＳ 明朝" w:eastAsia="ＭＳ 明朝" w:hAnsi="Century" w:cs="Times New Roman" w:hint="eastAsia"/>
          <w:kern w:val="0"/>
          <w:szCs w:val="20"/>
        </w:rPr>
        <w:t>保健センター</w:t>
      </w:r>
      <w:r w:rsidRPr="00C802D9">
        <w:rPr>
          <w:rFonts w:ascii="ＭＳ 明朝" w:eastAsia="ＭＳ 明朝" w:hAnsi="Century" w:cs="Times New Roman" w:hint="eastAsia"/>
          <w:kern w:val="0"/>
          <w:szCs w:val="20"/>
        </w:rPr>
        <w:t>の使用許可については、下記により(許可条件の変更・使用の停止・許可の取消)をします。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1　(許可条件の変更・使用の停止・許可の取消)の内容</w:t>
      </w:r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2　理由</w:t>
      </w:r>
    </w:p>
    <w:p w:rsid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</w:p>
    <w:p w:rsidR="00997ECF" w:rsidRDefault="00997ECF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</w:p>
    <w:p w:rsidR="00997ECF" w:rsidRPr="00C802D9" w:rsidRDefault="00997ECF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p w:rsidR="00C802D9" w:rsidRPr="00C802D9" w:rsidRDefault="00C802D9" w:rsidP="00C802D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802D9" w:rsidRPr="00C802D9" w:rsidRDefault="00C802D9" w:rsidP="00C802D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（教示）</w:t>
      </w:r>
    </w:p>
    <w:p w:rsidR="00C802D9" w:rsidRPr="00C802D9" w:rsidRDefault="00C802D9" w:rsidP="00C802D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1  審査請求について</w:t>
      </w:r>
    </w:p>
    <w:p w:rsidR="00C802D9" w:rsidRPr="00C802D9" w:rsidRDefault="00C802D9" w:rsidP="00C802D9">
      <w:pPr>
        <w:overflowPunct w:val="0"/>
        <w:autoSpaceDE w:val="0"/>
        <w:autoSpaceDN w:val="0"/>
        <w:adjustRightInd w:val="0"/>
        <w:ind w:left="210" w:rightChars="-16" w:right="-34" w:hangingChars="100" w:hanging="21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  　この処分について不服があるときは、この処分があったことを知った日の翌日から起算して3か月以内に、鳩山町長に対して審査請求をすることができます。ただし、この処分があった日の翌日から起算して3か月以内であっても、この処分の日の翌日から起算して1年を経過したときは、審査請求をすることができなくなります。</w:t>
      </w:r>
    </w:p>
    <w:p w:rsidR="00C802D9" w:rsidRPr="00C802D9" w:rsidRDefault="00C802D9" w:rsidP="00C802D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>2  取消訴訟について</w:t>
      </w:r>
    </w:p>
    <w:p w:rsidR="004112E3" w:rsidRPr="00C802D9" w:rsidRDefault="00C802D9" w:rsidP="00C802D9">
      <w:pPr>
        <w:wordWrap w:val="0"/>
        <w:overflowPunct w:val="0"/>
        <w:autoSpaceDE w:val="0"/>
        <w:autoSpaceDN w:val="0"/>
        <w:adjustRightInd w:val="0"/>
        <w:ind w:left="210" w:hangingChars="100" w:hanging="210"/>
      </w:pPr>
      <w:r w:rsidRPr="00C802D9">
        <w:rPr>
          <w:rFonts w:ascii="ＭＳ 明朝" w:eastAsia="ＭＳ 明朝" w:hAnsi="Century" w:cs="Times New Roman" w:hint="eastAsia"/>
          <w:kern w:val="0"/>
          <w:szCs w:val="20"/>
        </w:rPr>
        <w:t xml:space="preserve">  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C802D9">
        <w:rPr>
          <w:rFonts w:ascii="ＭＳ 明朝" w:eastAsia="ＭＳ 明朝" w:hAnsi="Century" w:cs="Times New Roman" w:hint="eastAsia"/>
          <w:kern w:val="0"/>
          <w:szCs w:val="20"/>
        </w:rPr>
        <w:t>この処分について不服があるときは、この処分があったことを知った日（1の審査請求をした場合は、当該審査請求に対する裁決があったことを知った日）の翌日から起算して6か月以内に、鳩山町を被告として処分取消しの訴えを提起することができます。この場合、当該訴訟において鳩山町を代表する者は鳩山町長です。ただし、この処分があったことを知った日（1の審査請求をした場合は、当該審査請求に対する裁決があったことを知った日）の翌日から起算して6か月以内であっても、この処分の日（1の審査請求に対する裁決の日）の翌日から起算して1年を経過したときは、処分の取消しの訴えを提起することができなくなります。</w:t>
      </w:r>
    </w:p>
    <w:sectPr w:rsidR="004112E3" w:rsidRPr="00C802D9" w:rsidSect="00C80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D8" w:rsidRDefault="005C41D8" w:rsidP="00997ECF">
      <w:r>
        <w:separator/>
      </w:r>
    </w:p>
  </w:endnote>
  <w:endnote w:type="continuationSeparator" w:id="0">
    <w:p w:rsidR="005C41D8" w:rsidRDefault="005C41D8" w:rsidP="0099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D8" w:rsidRDefault="005C41D8" w:rsidP="00997ECF">
      <w:r>
        <w:separator/>
      </w:r>
    </w:p>
  </w:footnote>
  <w:footnote w:type="continuationSeparator" w:id="0">
    <w:p w:rsidR="005C41D8" w:rsidRDefault="005C41D8" w:rsidP="0099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D9"/>
    <w:rsid w:val="003C0E29"/>
    <w:rsid w:val="004112E3"/>
    <w:rsid w:val="005C41D8"/>
    <w:rsid w:val="00997ECF"/>
    <w:rsid w:val="00C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ECF"/>
  </w:style>
  <w:style w:type="paragraph" w:styleId="a5">
    <w:name w:val="footer"/>
    <w:basedOn w:val="a"/>
    <w:link w:val="a6"/>
    <w:uiPriority w:val="99"/>
    <w:unhideWhenUsed/>
    <w:rsid w:val="00997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ECF"/>
  </w:style>
  <w:style w:type="paragraph" w:styleId="a5">
    <w:name w:val="footer"/>
    <w:basedOn w:val="a"/>
    <w:link w:val="a6"/>
    <w:uiPriority w:val="99"/>
    <w:unhideWhenUsed/>
    <w:rsid w:val="00997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2018-01-26T09:32:00Z</dcterms:created>
  <dcterms:modified xsi:type="dcterms:W3CDTF">2018-01-31T02:26:00Z</dcterms:modified>
</cp:coreProperties>
</file>