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center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鳩山町空き家リフォーム等補助金交付申請書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鳩山町長　宛て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住　　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both"/>
      </w:pPr>
    </w:p>
    <w:p>
      <w:pPr>
        <w:pStyle w:val="0"/>
        <w:ind w:left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補助金の交付を受けたいので、鳩山町空き家リフォーム等補助金交付要綱第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条の規定により、下記のとおり申請します。</w:t>
      </w:r>
    </w:p>
    <w:p>
      <w:pPr>
        <w:pStyle w:val="0"/>
        <w:spacing w:after="8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260"/>
        <w:gridCol w:w="1260"/>
        <w:gridCol w:w="5040"/>
      </w:tblGrid>
      <w:tr>
        <w:trPr>
          <w:cantSplit/>
          <w:trHeight w:val="420" w:hRule="exac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空き家の所在地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cantSplit/>
          <w:trHeight w:val="420" w:hRule="exac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申請者の区分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□所有者等　　　　　　□入居者</w:t>
            </w:r>
          </w:p>
        </w:tc>
      </w:tr>
      <w:tr>
        <w:trPr>
          <w:trHeight w:val="42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リフォーム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施工業者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trHeight w:val="42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家財処分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処分業者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</w:p>
        </w:tc>
      </w:tr>
      <w:tr>
        <w:trPr>
          <w:cantSplit/>
          <w:trHeight w:val="328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210" w:hanging="21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鳩山町空き家リフォーム等補助金の交付申請に当たり、補助金の交付決定を受けた日から起算して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年以内に、補助金の交付決定に係る補助対象物件を取り壊し、又は売却しないこと及び転居し、又は転出しないことを誓約します。　</w:t>
            </w:r>
          </w:p>
          <w:p>
            <w:pPr>
              <w:pStyle w:val="0"/>
              <w:spacing w:line="360" w:lineRule="exact"/>
              <w:ind w:left="210" w:hanging="21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この補助金の交付の決定に当たり、町税等担当課で保有する町税等の収納状況に係る情報について、この補助金の担当課の職員が確認することに同意します。</w:t>
            </w:r>
          </w:p>
          <w:p>
            <w:pPr>
              <w:pStyle w:val="0"/>
              <w:spacing w:line="360" w:lineRule="exact"/>
              <w:ind w:left="210" w:hanging="21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居住の確認に当たり、居住関係に係る住民基本台帳の情報について、この補助金の担当課の職員が確認することに同意します。</w:t>
            </w:r>
          </w:p>
          <w:p>
            <w:pPr>
              <w:pStyle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</w:p>
          <w:p>
            <w:pPr>
              <w:pStyle w:val="0"/>
              <w:spacing w:line="280" w:lineRule="exact"/>
              <w:ind w:left="210" w:leftChars="100" w:right="-210" w:rightChars="-100" w:firstLine="4830" w:firstLineChars="230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360" w:lineRule="exact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リフォーム　次に掲げる書類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付近見取図、配置図、平面図及びリフォームの方法を示す設計図書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空き家のリフォームに要する費用の見積書の写し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空き家の外観及びリフォーム等を行う箇所の写真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入居者にあっては、売買契約書の写し</w:t>
      </w:r>
    </w:p>
    <w:p>
      <w:pPr>
        <w:pStyle w:val="0"/>
        <w:ind w:right="-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住民票の写し</w:t>
      </w:r>
    </w:p>
    <w:p>
      <w:pPr>
        <w:pStyle w:val="0"/>
        <w:ind w:firstLine="630" w:firstLineChars="3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(6)</w:t>
      </w:r>
      <w:r>
        <w:rPr>
          <w:rFonts w:hint="eastAsia" w:ascii="ＭＳ 明朝" w:hAnsi="ＭＳ 明朝" w:eastAsia="ＭＳ 明朝"/>
          <w:kern w:val="2"/>
          <w:sz w:val="21"/>
        </w:rPr>
        <w:t>　所有者等にあっては、補助対象物件の所有者を確認できる書類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(7)</w:t>
      </w:r>
      <w:r>
        <w:rPr>
          <w:rFonts w:hint="eastAsia" w:ascii="ＭＳ 明朝" w:hAnsi="ＭＳ 明朝" w:eastAsia="ＭＳ 明朝"/>
          <w:kern w:val="2"/>
          <w:sz w:val="21"/>
        </w:rPr>
        <w:t>　その他町長が必要と認める書類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家財処分　次に掲げる書類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付近見取図、配置図、平面図及び家財処分の方法を示す図書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家財処分に要する費用の見積書の写し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家財処分をする家財道具の写真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入居者にあっては、売買契約書の写し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住民票の写し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(6)</w:t>
      </w:r>
      <w:r>
        <w:rPr>
          <w:rFonts w:hint="eastAsia" w:ascii="ＭＳ 明朝" w:hAnsi="ＭＳ 明朝" w:eastAsia="ＭＳ 明朝"/>
          <w:kern w:val="2"/>
          <w:sz w:val="21"/>
        </w:rPr>
        <w:t>　所有者等にあっては、補助対象物件の所有者が確認できる書類</w:t>
      </w:r>
    </w:p>
    <w:p>
      <w:pPr>
        <w:pStyle w:val="0"/>
        <w:ind w:left="210" w:leftChars="100"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(7)</w:t>
      </w:r>
      <w:r>
        <w:rPr>
          <w:rFonts w:hint="eastAsia" w:ascii="ＭＳ 明朝" w:hAnsi="ＭＳ 明朝" w:eastAsia="ＭＳ 明朝"/>
          <w:kern w:val="2"/>
          <w:sz w:val="21"/>
        </w:rPr>
        <w:t>　一般廃棄物処理業の許可証の写し</w:t>
      </w:r>
    </w:p>
    <w:p>
      <w:pPr>
        <w:pStyle w:val="0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(8)</w:t>
      </w:r>
      <w:r>
        <w:rPr>
          <w:rFonts w:hint="eastAsia" w:ascii="ＭＳ 明朝" w:hAnsi="ＭＳ 明朝" w:eastAsia="ＭＳ 明朝"/>
          <w:kern w:val="2"/>
          <w:sz w:val="21"/>
        </w:rPr>
        <w:t>　その他町長が必要と認める書類</w:t>
      </w:r>
    </w:p>
    <w:sectPr>
      <w:headerReference r:id="rId5" w:type="default"/>
      <w:type w:val="continuous"/>
      <w:pgSz w:w="11906" w:h="16838"/>
      <w:pgMar w:top="1418" w:right="1457" w:bottom="1134" w:left="204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24</Words>
  <Characters>783</Characters>
  <Application>JUST Note</Application>
  <Lines>467</Lines>
  <Paragraphs>53</Paragraphs>
  <CharactersWithSpaces>921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柴崎 広多</cp:lastModifiedBy>
  <cp:lastPrinted>2024-03-21T19:21:00Z</cp:lastPrinted>
  <dcterms:created xsi:type="dcterms:W3CDTF">2024-01-11T16:37:00Z</dcterms:created>
  <dcterms:modified xsi:type="dcterms:W3CDTF">2024-03-21T10:21:49Z</dcterms:modified>
  <cp:revision>9</cp:revision>
</cp:coreProperties>
</file>